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2022年硕士研究生招生专业考试大纲</w:t>
      </w:r>
    </w:p>
    <w:p>
      <w:pPr>
        <w:spacing w:line="360" w:lineRule="auto"/>
        <w:rPr>
          <w:rFonts w:hint="default" w:ascii="楷体" w:hAnsi="楷体" w:eastAsia="楷体"/>
          <w:color w:val="000000"/>
          <w:sz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</w:rPr>
        <w:t>学院代码：0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27</w:t>
      </w:r>
      <w:bookmarkStart w:id="0" w:name="_GoBack"/>
      <w:bookmarkEnd w:id="0"/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学院名称：音乐学院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专业代码及专业名称：135101 艺术硕士</w:t>
      </w:r>
      <w:r>
        <w:rPr>
          <w:rFonts w:hint="eastAsia" w:hAnsi="宋体" w:cs="宋体"/>
          <w:color w:val="000000"/>
          <w:sz w:val="32"/>
        </w:rPr>
        <w:t>•</w:t>
      </w:r>
      <w:r>
        <w:rPr>
          <w:rFonts w:hint="eastAsia" w:ascii="楷体" w:hAnsi="楷体" w:eastAsia="楷体" w:cs="楷体"/>
          <w:color w:val="000000"/>
          <w:sz w:val="32"/>
        </w:rPr>
        <w:t>音</w:t>
      </w:r>
      <w:r>
        <w:rPr>
          <w:rFonts w:hint="eastAsia" w:ascii="楷体" w:hAnsi="楷体" w:eastAsia="楷体"/>
          <w:color w:val="000000"/>
          <w:sz w:val="32"/>
        </w:rPr>
        <w:t>乐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加试科目名称：视唱练耳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一、考试形式与试卷结构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（一）试卷满分及考试时间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本试卷满分为50分，考试时间为60分钟。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（二）答题方式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试卷由（笔试）听写和（面试）视唱组成。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（三）试卷内容结构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该科目结构为和弦听写、和弦连接、节奏记谱、单声部旋律记谱、视唱。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二、考查目标与复习要求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考查学生对音乐的感知、听辨记忆和识谱即唱能力。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三、考试内容说明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该加试科目主要考察以下几方面的相关素质和技能：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（一）和声听觉、音乐记忆与内心音乐听觉能力；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（二）看谱即唱能力和通过视唱理解、感受音乐、表现音乐的能力；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（三）音乐的速度感、节奏感和节拍感的把握能力。 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参考教材或主要参考书：上海音乐学院视唱练耳教研组：《单声部视唱》，上海音乐学院出版社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雷蒙恩编著：《法国视唱》，中央音乐学院出版社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四、样卷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1、笔试(听写)（30分）: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和弦:四种三和弦原位、转位，四种七和弦原位、转位。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和弦连接:两个升、降号以内的大、小调式，合D7,SII7, DVII7、和弦的原位、转位及终止四六和弦。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节奏记谱:2/4、3/4, 4/4、6/8拍。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单声部旋律:两个升、降号以内的自然、和声、旋律大、小调式或民族调式。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2、</w:t>
      </w:r>
      <w:r>
        <w:rPr>
          <w:rFonts w:hint="eastAsia" w:ascii="楷体" w:hAnsi="楷体" w:eastAsia="楷体" w:cs="楷体"/>
          <w:sz w:val="28"/>
          <w:szCs w:val="28"/>
        </w:rPr>
        <w:t>面试（</w:t>
      </w:r>
      <w:r>
        <w:rPr>
          <w:rFonts w:ascii="楷体" w:hAnsi="楷体" w:eastAsia="楷体" w:cs="楷体"/>
          <w:sz w:val="28"/>
          <w:szCs w:val="28"/>
        </w:rPr>
        <w:t>视唱</w:t>
      </w:r>
      <w:r>
        <w:rPr>
          <w:rFonts w:hint="eastAsia" w:ascii="楷体" w:hAnsi="楷体" w:eastAsia="楷体" w:cs="楷体"/>
          <w:sz w:val="28"/>
          <w:szCs w:val="28"/>
        </w:rPr>
        <w:t>）（20分）</w:t>
      </w:r>
      <w:r>
        <w:rPr>
          <w:rFonts w:ascii="楷体" w:hAnsi="楷体" w:eastAsia="楷体" w:cs="楷体"/>
          <w:sz w:val="28"/>
          <w:szCs w:val="28"/>
        </w:rPr>
        <w:t>: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新谱视唱:演唱一遍，用固定唱名法，两个升、降号以内的自然、和声、旋律大、小调式或民族调式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DFB"/>
    <w:rsid w:val="00355ADA"/>
    <w:rsid w:val="0041488B"/>
    <w:rsid w:val="00473CB6"/>
    <w:rsid w:val="00513F44"/>
    <w:rsid w:val="00577DFB"/>
    <w:rsid w:val="00581B84"/>
    <w:rsid w:val="00596172"/>
    <w:rsid w:val="005B68A4"/>
    <w:rsid w:val="007513E8"/>
    <w:rsid w:val="00C20549"/>
    <w:rsid w:val="00DE1012"/>
    <w:rsid w:val="00E8423E"/>
    <w:rsid w:val="00F14CE4"/>
    <w:rsid w:val="00FB0360"/>
    <w:rsid w:val="55F4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textAlignment w:val="baseline"/>
    </w:pPr>
    <w:rPr>
      <w:rFonts w:ascii="宋体" w:hAnsi="Times New Roman" w:eastAsia="宋体" w:cs="Times New Roman"/>
      <w:kern w:val="0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94</Words>
  <Characters>540</Characters>
  <Lines>4</Lines>
  <Paragraphs>1</Paragraphs>
  <TotalTime>4</TotalTime>
  <ScaleCrop>false</ScaleCrop>
  <LinksUpToDate>false</LinksUpToDate>
  <CharactersWithSpaces>633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2021-09-04T00:01:00Z</dcterms:created>
  <dc:creator>微软用户</dc:creator>
  <cp:lastModifiedBy>A</cp:lastModifiedBy>
  <dcterms:modified xsi:type="dcterms:W3CDTF">2021-09-14T01:52:07Z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